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B0" w:rsidRPr="00D72EB0" w:rsidRDefault="00D72EB0" w:rsidP="00D72EB0">
      <w:pPr>
        <w:ind w:right="277"/>
        <w:jc w:val="center"/>
        <w:rPr>
          <w:rFonts w:ascii="Cambria Math" w:eastAsia="Arial Black" w:hAnsi="Cambria Math" w:cs="Arial Black"/>
          <w:b/>
          <w:bCs/>
          <w:sz w:val="24"/>
          <w:szCs w:val="24"/>
        </w:rPr>
      </w:pPr>
      <w:r w:rsidRPr="00D72EB0">
        <w:rPr>
          <w:rFonts w:ascii="Cambria Math" w:eastAsia="Arial Black" w:hAnsi="Cambria Math" w:cs="Arial Black"/>
          <w:b/>
          <w:bCs/>
          <w:sz w:val="24"/>
          <w:szCs w:val="24"/>
        </w:rPr>
        <w:t xml:space="preserve">BMP </w:t>
      </w:r>
      <w:r w:rsidR="00AE5B47">
        <w:rPr>
          <w:rFonts w:ascii="Cambria Math" w:eastAsia="Arial Black" w:hAnsi="Cambria Math" w:cs="Arial Black"/>
          <w:b/>
          <w:bCs/>
          <w:sz w:val="24"/>
          <w:szCs w:val="24"/>
        </w:rPr>
        <w:t>T1050</w:t>
      </w:r>
      <w:r w:rsidRPr="00D72EB0">
        <w:rPr>
          <w:rFonts w:ascii="Cambria Math" w:eastAsia="Arial Black" w:hAnsi="Cambria Math" w:cs="Arial Black"/>
          <w:b/>
          <w:bCs/>
          <w:sz w:val="24"/>
          <w:szCs w:val="24"/>
        </w:rPr>
        <w:t xml:space="preserve">– </w:t>
      </w:r>
      <w:r w:rsidR="00AE5B47">
        <w:rPr>
          <w:rFonts w:ascii="Cambria Math" w:eastAsia="Arial Black" w:hAnsi="Cambria Math" w:cs="Arial Black"/>
          <w:b/>
          <w:bCs/>
          <w:sz w:val="24"/>
          <w:szCs w:val="24"/>
        </w:rPr>
        <w:t>Compost Amended Vegetated Filter Strip (CAVFS) Sizing Sheet</w:t>
      </w:r>
      <w:r>
        <w:rPr>
          <w:rFonts w:ascii="Cambria Math" w:eastAsia="Arial Black" w:hAnsi="Cambria Math" w:cs="Arial Black"/>
          <w:b/>
          <w:bCs/>
          <w:sz w:val="24"/>
          <w:szCs w:val="24"/>
        </w:rPr>
        <w:t xml:space="preserve"> </w:t>
      </w:r>
      <w:r w:rsidRPr="00224C70">
        <w:rPr>
          <w:rFonts w:ascii="Cambria Math" w:eastAsia="Arial Black" w:hAnsi="Cambria Math" w:cs="Arial Black"/>
          <w:b/>
          <w:bCs/>
          <w:sz w:val="24"/>
          <w:szCs w:val="24"/>
        </w:rPr>
        <w:t>for Minimum Requirement #5 – The List Approach</w:t>
      </w:r>
    </w:p>
    <w:p w:rsidR="00D72EB0" w:rsidRPr="00D72EB0" w:rsidRDefault="00D72EB0" w:rsidP="00D72EB0">
      <w:pPr>
        <w:pStyle w:val="Heading1"/>
        <w:ind w:left="0"/>
        <w:rPr>
          <w:rFonts w:ascii="Cambria Math" w:hAnsi="Cambria Math"/>
          <w:spacing w:val="-1"/>
        </w:rPr>
      </w:pPr>
    </w:p>
    <w:p w:rsidR="00D72EB0" w:rsidRDefault="00AE5B47" w:rsidP="00D72EB0">
      <w:pPr>
        <w:pStyle w:val="Heading1"/>
        <w:ind w:left="0"/>
        <w:rPr>
          <w:rFonts w:ascii="Cambria Math" w:hAnsi="Cambria Math"/>
          <w:b w:val="0"/>
          <w:spacing w:val="-1"/>
        </w:rPr>
      </w:pPr>
      <w:r>
        <w:rPr>
          <w:rFonts w:ascii="Cambria Math" w:hAnsi="Cambria Math"/>
          <w:b w:val="0"/>
          <w:spacing w:val="-1"/>
        </w:rPr>
        <w:t>CAVFS</w:t>
      </w:r>
      <w:r w:rsidR="00D72EB0" w:rsidRPr="00D72EB0">
        <w:rPr>
          <w:rFonts w:ascii="Cambria Math" w:hAnsi="Cambria Math"/>
          <w:b w:val="0"/>
          <w:spacing w:val="-1"/>
        </w:rPr>
        <w:t xml:space="preserve"> </w:t>
      </w:r>
      <w:proofErr w:type="gramStart"/>
      <w:r w:rsidR="00D72EB0" w:rsidRPr="00D72EB0">
        <w:rPr>
          <w:rFonts w:ascii="Cambria Math" w:hAnsi="Cambria Math"/>
          <w:b w:val="0"/>
          <w:spacing w:val="-1"/>
        </w:rPr>
        <w:t>shall be desig</w:t>
      </w:r>
      <w:r>
        <w:rPr>
          <w:rFonts w:ascii="Cambria Math" w:hAnsi="Cambria Math"/>
          <w:b w:val="0"/>
          <w:spacing w:val="-1"/>
        </w:rPr>
        <w:t>ned</w:t>
      </w:r>
      <w:proofErr w:type="gramEnd"/>
      <w:r>
        <w:rPr>
          <w:rFonts w:ascii="Cambria Math" w:hAnsi="Cambria Math"/>
          <w:b w:val="0"/>
          <w:spacing w:val="-1"/>
        </w:rPr>
        <w:t xml:space="preserve"> in accordance with the SWMM.  </w:t>
      </w:r>
    </w:p>
    <w:p w:rsidR="00AE5B47" w:rsidRDefault="00AE5B47" w:rsidP="00D72EB0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AE5B47" w:rsidRDefault="00AE5B47" w:rsidP="00D72EB0">
      <w:pPr>
        <w:pStyle w:val="Heading1"/>
        <w:ind w:left="0"/>
        <w:rPr>
          <w:rFonts w:ascii="Cambria Math" w:hAnsi="Cambria Math"/>
          <w:b w:val="0"/>
          <w:spacing w:val="-1"/>
        </w:rPr>
      </w:pPr>
      <w:r>
        <w:rPr>
          <w:rFonts w:ascii="Cambria Math" w:hAnsi="Cambria Math"/>
          <w:b w:val="0"/>
          <w:spacing w:val="-1"/>
        </w:rPr>
        <w:t>For sidewalks, walkways, and trails less than 10 feet and where the measured soil infiltration rate is 0.3 inches/hour or greater:</w:t>
      </w:r>
    </w:p>
    <w:p w:rsidR="00AE5B47" w:rsidRDefault="00AE5B47" w:rsidP="00D72EB0">
      <w:pPr>
        <w:pStyle w:val="Heading1"/>
        <w:ind w:left="0"/>
        <w:rPr>
          <w:rFonts w:ascii="Cambria Math" w:hAnsi="Cambria Math"/>
          <w:b w:val="0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5B47" w:rsidTr="00AE5B47">
        <w:tc>
          <w:tcPr>
            <w:tcW w:w="4675" w:type="dxa"/>
          </w:tcPr>
          <w:p w:rsidR="00AE5B47" w:rsidRDefault="00AE5B47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Sidewalk, walkway, trail hard surface width</w:t>
            </w:r>
          </w:p>
        </w:tc>
        <w:tc>
          <w:tcPr>
            <w:tcW w:w="4675" w:type="dxa"/>
          </w:tcPr>
          <w:p w:rsidR="00AE5B47" w:rsidRDefault="00AE5B47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CAVFS Minimum Width</w:t>
            </w:r>
          </w:p>
        </w:tc>
      </w:tr>
      <w:tr w:rsidR="00AE5B47" w:rsidTr="00AE5B47">
        <w:tc>
          <w:tcPr>
            <w:tcW w:w="4675" w:type="dxa"/>
          </w:tcPr>
          <w:p w:rsidR="00AE5B47" w:rsidRDefault="00AE5B47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Less than 6 feet</w:t>
            </w:r>
          </w:p>
        </w:tc>
        <w:tc>
          <w:tcPr>
            <w:tcW w:w="4675" w:type="dxa"/>
          </w:tcPr>
          <w:p w:rsidR="00AE5B47" w:rsidRDefault="00AE5B47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2 feet</w:t>
            </w:r>
          </w:p>
        </w:tc>
      </w:tr>
      <w:tr w:rsidR="00AE5B47" w:rsidTr="00AE5B47">
        <w:tc>
          <w:tcPr>
            <w:tcW w:w="4675" w:type="dxa"/>
          </w:tcPr>
          <w:p w:rsidR="00AE5B47" w:rsidRDefault="00AE5B47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6 feet to 8 feet</w:t>
            </w:r>
          </w:p>
        </w:tc>
        <w:tc>
          <w:tcPr>
            <w:tcW w:w="4675" w:type="dxa"/>
          </w:tcPr>
          <w:p w:rsidR="00AE5B47" w:rsidRDefault="00AE5B47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2.5 feet</w:t>
            </w:r>
          </w:p>
        </w:tc>
      </w:tr>
      <w:tr w:rsidR="00AE5B47" w:rsidTr="00AE5B47">
        <w:tc>
          <w:tcPr>
            <w:tcW w:w="4675" w:type="dxa"/>
          </w:tcPr>
          <w:p w:rsidR="00AE5B47" w:rsidRDefault="00FB30C9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8 feet to less than 10 feet</w:t>
            </w:r>
          </w:p>
        </w:tc>
        <w:tc>
          <w:tcPr>
            <w:tcW w:w="4675" w:type="dxa"/>
          </w:tcPr>
          <w:p w:rsidR="00AE5B47" w:rsidRDefault="00FB30C9" w:rsidP="00D72EB0">
            <w:pPr>
              <w:pStyle w:val="Heading1"/>
              <w:ind w:left="0"/>
              <w:outlineLvl w:val="0"/>
              <w:rPr>
                <w:rFonts w:ascii="Cambria Math" w:hAnsi="Cambria Math"/>
                <w:b w:val="0"/>
                <w:spacing w:val="-1"/>
              </w:rPr>
            </w:pPr>
            <w:r>
              <w:rPr>
                <w:rFonts w:ascii="Cambria Math" w:hAnsi="Cambria Math"/>
                <w:b w:val="0"/>
                <w:spacing w:val="-1"/>
              </w:rPr>
              <w:t>3 feet</w:t>
            </w:r>
          </w:p>
        </w:tc>
      </w:tr>
    </w:tbl>
    <w:p w:rsidR="00AE5B47" w:rsidRPr="00D72EB0" w:rsidRDefault="00AE5B47" w:rsidP="00D72EB0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D72EB0" w:rsidRPr="00D72EB0" w:rsidRDefault="00D72EB0" w:rsidP="00D72EB0">
      <w:pPr>
        <w:rPr>
          <w:rFonts w:ascii="Cambria Math" w:hAnsi="Cambria Math"/>
          <w:spacing w:val="-1"/>
        </w:rPr>
      </w:pPr>
    </w:p>
    <w:p w:rsidR="00D72EB0" w:rsidRPr="00D72EB0" w:rsidRDefault="00FB30C9" w:rsidP="00D72EB0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>
        <w:rPr>
          <w:rFonts w:ascii="Cambria Math" w:hAnsi="Cambria Math"/>
          <w:b w:val="0"/>
          <w:spacing w:val="-1"/>
        </w:rPr>
        <w:t>Sidewalk, walkway, or trail width</w:t>
      </w:r>
      <w:r w:rsidR="00D72EB0" w:rsidRPr="00D72EB0">
        <w:rPr>
          <w:rFonts w:ascii="Cambria Math" w:hAnsi="Cambria Math"/>
          <w:b w:val="0"/>
          <w:spacing w:val="-1"/>
        </w:rPr>
        <w:t xml:space="preserve">: </w:t>
      </w:r>
      <w:sdt>
        <w:sdtPr>
          <w:rPr>
            <w:rFonts w:ascii="Cambria Math" w:hAnsi="Cambria Math"/>
            <w:b w:val="0"/>
            <w:spacing w:val="-1"/>
          </w:rPr>
          <w:id w:val="-427121332"/>
          <w:showingPlcHdr/>
        </w:sdtPr>
        <w:sdtContent>
          <w:r w:rsidR="00D72EB0" w:rsidRPr="00D72EB0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72EB0" w:rsidRPr="00D72EB0" w:rsidRDefault="00FB30C9" w:rsidP="00D72EB0">
      <w:pPr>
        <w:pStyle w:val="Heading1"/>
        <w:numPr>
          <w:ilvl w:val="0"/>
          <w:numId w:val="2"/>
        </w:numPr>
        <w:rPr>
          <w:rFonts w:ascii="Cambria Math" w:hAnsi="Cambria Math"/>
          <w:b w:val="0"/>
          <w:spacing w:val="-1"/>
        </w:rPr>
      </w:pPr>
      <w:r>
        <w:rPr>
          <w:rFonts w:ascii="Cambria Math" w:hAnsi="Cambria Math"/>
          <w:b w:val="0"/>
          <w:spacing w:val="-1"/>
        </w:rPr>
        <w:t>CAVFS Minimum Width</w:t>
      </w:r>
      <w:r w:rsidR="00D72EB0" w:rsidRPr="00D72EB0">
        <w:rPr>
          <w:rFonts w:ascii="Cambria Math" w:hAnsi="Cambria Math"/>
          <w:b w:val="0"/>
          <w:spacing w:val="-1"/>
        </w:rPr>
        <w:t xml:space="preserve">: </w:t>
      </w:r>
      <w:sdt>
        <w:sdtPr>
          <w:rPr>
            <w:rFonts w:ascii="Cambria Math" w:hAnsi="Cambria Math"/>
            <w:b w:val="0"/>
            <w:spacing w:val="-1"/>
          </w:rPr>
          <w:id w:val="-1934508055"/>
          <w:showingPlcHdr/>
        </w:sdtPr>
        <w:sdtContent>
          <w:r w:rsidR="00D72EB0" w:rsidRPr="00D72EB0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72EB0" w:rsidRPr="00D72EB0" w:rsidRDefault="00D72EB0" w:rsidP="00D72EB0">
      <w:pPr>
        <w:pStyle w:val="Heading1"/>
        <w:rPr>
          <w:rFonts w:ascii="Cambria Math" w:hAnsi="Cambria Math"/>
          <w:b w:val="0"/>
          <w:spacing w:val="-1"/>
        </w:rPr>
      </w:pPr>
      <w:bookmarkStart w:id="0" w:name="_GoBack"/>
      <w:bookmarkEnd w:id="0"/>
    </w:p>
    <w:p w:rsidR="00FB30C9" w:rsidRDefault="00FB30C9" w:rsidP="00FB30C9">
      <w:pPr>
        <w:pStyle w:val="Heading1"/>
        <w:ind w:left="0"/>
        <w:rPr>
          <w:rFonts w:ascii="Cambria Math" w:hAnsi="Cambria Math"/>
          <w:b w:val="0"/>
          <w:spacing w:val="-1"/>
        </w:rPr>
      </w:pPr>
      <w:r>
        <w:rPr>
          <w:rFonts w:ascii="Cambria Math" w:hAnsi="Cambria Math"/>
          <w:b w:val="0"/>
          <w:spacing w:val="-1"/>
        </w:rPr>
        <w:t xml:space="preserve">For sidewalks, walkways, and trails </w:t>
      </w:r>
      <w:r>
        <w:rPr>
          <w:rFonts w:ascii="Cambria Math" w:hAnsi="Cambria Math"/>
          <w:b w:val="0"/>
          <w:spacing w:val="-1"/>
        </w:rPr>
        <w:t xml:space="preserve">greater than 10 feet or where the measured soil infiltration rate is less than 0.3 inches/hour, this sizing sheet </w:t>
      </w:r>
      <w:proofErr w:type="gramStart"/>
      <w:r>
        <w:rPr>
          <w:rFonts w:ascii="Cambria Math" w:hAnsi="Cambria Math"/>
          <w:b w:val="0"/>
          <w:spacing w:val="-1"/>
        </w:rPr>
        <w:t>cannot be used</w:t>
      </w:r>
      <w:proofErr w:type="gramEnd"/>
      <w:r>
        <w:rPr>
          <w:rFonts w:ascii="Cambria Math" w:hAnsi="Cambria Math"/>
          <w:b w:val="0"/>
          <w:spacing w:val="-1"/>
        </w:rPr>
        <w:t xml:space="preserve"> – a Washington State Professional Engineer must size the facility.</w:t>
      </w:r>
    </w:p>
    <w:p w:rsidR="00D06E41" w:rsidRPr="00D72EB0" w:rsidRDefault="00D06E41" w:rsidP="00FB30C9">
      <w:pPr>
        <w:rPr>
          <w:rFonts w:ascii="Cambria Math" w:hAnsi="Cambria Math"/>
        </w:rPr>
      </w:pPr>
    </w:p>
    <w:sectPr w:rsidR="00D06E41" w:rsidRPr="00D7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5CA"/>
    <w:multiLevelType w:val="hybridMultilevel"/>
    <w:tmpl w:val="E562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27C6"/>
    <w:multiLevelType w:val="hybridMultilevel"/>
    <w:tmpl w:val="A87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0"/>
    <w:rsid w:val="002954F5"/>
    <w:rsid w:val="00883762"/>
    <w:rsid w:val="00AE5B47"/>
    <w:rsid w:val="00D06E41"/>
    <w:rsid w:val="00D72EB0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2A10"/>
  <w15:chartTrackingRefBased/>
  <w15:docId w15:val="{0CD9D34D-EA65-4B95-A750-DA541CA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E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72EB0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2EB0"/>
    <w:rPr>
      <w:rFonts w:ascii="Arial" w:eastAsia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2EB0"/>
    <w:rPr>
      <w:color w:val="808080"/>
    </w:rPr>
  </w:style>
  <w:style w:type="table" w:styleId="TableGrid">
    <w:name w:val="Table Grid"/>
    <w:basedOn w:val="TableNormal"/>
    <w:uiPriority w:val="39"/>
    <w:rsid w:val="00AE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3</cp:revision>
  <dcterms:created xsi:type="dcterms:W3CDTF">2021-04-12T18:03:00Z</dcterms:created>
  <dcterms:modified xsi:type="dcterms:W3CDTF">2021-04-12T18:10:00Z</dcterms:modified>
</cp:coreProperties>
</file>